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33" w:rsidRPr="00252033" w:rsidRDefault="00252033" w:rsidP="00252033">
      <w:pPr>
        <w:shd w:val="clear" w:color="auto" w:fill="FFFFFF"/>
        <w:spacing w:before="300" w:after="150" w:line="240" w:lineRule="auto"/>
        <w:outlineLvl w:val="1"/>
        <w:rPr>
          <w:rFonts w:ascii="FuturaMediumC" w:eastAsia="Times New Roman" w:hAnsi="FuturaMediumC" w:cs="Times New Roman"/>
          <w:color w:val="000000"/>
          <w:sz w:val="38"/>
          <w:szCs w:val="38"/>
          <w:lang w:eastAsia="ru-RU"/>
        </w:rPr>
      </w:pPr>
      <w:r w:rsidRPr="00252033">
        <w:rPr>
          <w:rFonts w:ascii="FuturaMediumC" w:eastAsia="Times New Roman" w:hAnsi="FuturaMediumC" w:cs="Times New Roman"/>
          <w:color w:val="000000"/>
          <w:sz w:val="38"/>
          <w:szCs w:val="38"/>
          <w:lang w:eastAsia="ru-RU"/>
        </w:rPr>
        <w:t>Предварительная программа лекций:</w:t>
      </w:r>
    </w:p>
    <w:p w:rsidR="00252033" w:rsidRPr="00252033" w:rsidRDefault="00252033" w:rsidP="0025203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25203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 предварительной программе возможны изменения.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8410"/>
      </w:tblGrid>
      <w:tr w:rsidR="00252033" w:rsidRPr="00252033" w:rsidTr="0025203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33" w:rsidRPr="00252033" w:rsidRDefault="00252033" w:rsidP="00252033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33" w:rsidRPr="00252033" w:rsidRDefault="00252033" w:rsidP="00252033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</w:tr>
      <w:tr w:rsidR="00252033" w:rsidRPr="00252033" w:rsidTr="0025203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33" w:rsidRPr="00252033" w:rsidRDefault="00252033" w:rsidP="0025203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bookmarkStart w:id="0" w:name="l20190912"/>
            <w:bookmarkEnd w:id="0"/>
            <w:r w:rsidRPr="0025203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12.09.2019</w:t>
            </w: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33" w:rsidRPr="00252033" w:rsidRDefault="00252033" w:rsidP="00252033">
            <w:pPr>
              <w:spacing w:before="300" w:after="150" w:line="240" w:lineRule="auto"/>
              <w:outlineLvl w:val="1"/>
              <w:rPr>
                <w:rFonts w:ascii="FuturaMediumC" w:eastAsia="Times New Roman" w:hAnsi="FuturaMediumC" w:cs="Times New Roman"/>
                <w:color w:val="000000"/>
                <w:sz w:val="38"/>
                <w:szCs w:val="38"/>
                <w:lang w:eastAsia="ru-RU"/>
              </w:rPr>
            </w:pPr>
            <w:proofErr w:type="spellStart"/>
            <w:r w:rsidRPr="00252033">
              <w:rPr>
                <w:rFonts w:ascii="FuturaMediumC" w:eastAsia="Times New Roman" w:hAnsi="FuturaMediumC" w:cs="Times New Roman"/>
                <w:color w:val="000000"/>
                <w:sz w:val="38"/>
                <w:szCs w:val="38"/>
                <w:lang w:eastAsia="ru-RU"/>
              </w:rPr>
              <w:t>Онлайн-кассы</w:t>
            </w:r>
            <w:proofErr w:type="spellEnd"/>
            <w:r w:rsidRPr="00252033">
              <w:rPr>
                <w:rFonts w:ascii="FuturaMediumC" w:eastAsia="Times New Roman" w:hAnsi="FuturaMediumC" w:cs="Times New Roman"/>
                <w:color w:val="000000"/>
                <w:sz w:val="38"/>
                <w:szCs w:val="38"/>
                <w:lang w:eastAsia="ru-RU"/>
              </w:rPr>
              <w:t>: ответы на часто задаваемые вопросы, применение при взаимозачетах и удержаниях из зарплаты</w:t>
            </w:r>
          </w:p>
          <w:p w:rsidR="00252033" w:rsidRPr="00252033" w:rsidRDefault="00252033" w:rsidP="00252033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 1 июля 2019 года вступили в силу очередные поправки, предусмотренные законодательством о применении ККТ. Но в июне был принят Федеральный закон от 06.06.2019 № 129-ФЗ, который значительно скорректировал нормы 54-ФЗ.</w:t>
            </w:r>
          </w:p>
          <w:p w:rsidR="00252033" w:rsidRPr="00252033" w:rsidRDefault="00252033" w:rsidP="00252033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lang w:eastAsia="ru-RU"/>
              </w:rPr>
              <w:t>Александр Александрович Сорокин</w:t>
            </w: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 заместитель начальника Управления оперативного контроля ФНС России, рассмотрит вопросы практики применения 54-ФЗ:</w:t>
            </w:r>
          </w:p>
          <w:p w:rsidR="00252033" w:rsidRPr="00252033" w:rsidRDefault="00252033" w:rsidP="002520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ККТ при расчетах с работниками, в т. ч. при удержании из заработной платы; </w:t>
            </w:r>
          </w:p>
          <w:p w:rsidR="00252033" w:rsidRPr="00252033" w:rsidRDefault="00252033" w:rsidP="002520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ККТ при предоставлении займов, в т. ч. путем предоставления отсрочки платежа;</w:t>
            </w:r>
          </w:p>
          <w:p w:rsidR="00252033" w:rsidRPr="00252033" w:rsidRDefault="00252033" w:rsidP="002520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ККТ при услугах в сфере ЖКХ (как оформлять чеки, если сначала оказываются услуги, а потом пользователь производит оплату);</w:t>
            </w:r>
          </w:p>
          <w:p w:rsidR="00252033" w:rsidRPr="00252033" w:rsidRDefault="00252033" w:rsidP="002520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порядок выставления чеков образовательными организациями (в т. ч. за услуги общежитий, кружков (рисование, танцы, лепка и т. п.), питания и т. п.);</w:t>
            </w:r>
          </w:p>
          <w:p w:rsidR="00252033" w:rsidRPr="00252033" w:rsidRDefault="00252033" w:rsidP="002520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ККТ при торговле с участием посредников (кто применяет кассу - посредник или принципал, можно ли посреднику, который действует от имени принципала, отдать свою кассу);</w:t>
            </w:r>
          </w:p>
          <w:p w:rsidR="00252033" w:rsidRPr="00252033" w:rsidRDefault="00252033" w:rsidP="002520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ККТ при взаимозачетах, предоставлении отступного, новации и иных способах погашения обязательств между юридическими и физическими лицами;</w:t>
            </w:r>
          </w:p>
          <w:p w:rsidR="00252033" w:rsidRPr="00252033" w:rsidRDefault="00252033" w:rsidP="002520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ККТ при расчетах с исполнителями или продавцами – гражданами; </w:t>
            </w:r>
          </w:p>
          <w:p w:rsidR="00252033" w:rsidRPr="00252033" w:rsidRDefault="00252033" w:rsidP="002520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сроки оформления чеков при безналичной оплате (через Интернет и без Интернета);</w:t>
            </w:r>
          </w:p>
          <w:p w:rsidR="00252033" w:rsidRPr="00252033" w:rsidRDefault="00252033" w:rsidP="002520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новые БСО (как оформлять, выдавать-направлять и можно ли еще применять старые);</w:t>
            </w:r>
          </w:p>
          <w:p w:rsidR="00252033" w:rsidRPr="00252033" w:rsidRDefault="00252033" w:rsidP="002520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исправление ошибок в чеке, в т. ч. с применением чека коррекции (в т. ч. возможность выставить один чек на все операции) и порядок сообщения об ошибках в ИФНС;</w:t>
            </w:r>
          </w:p>
          <w:p w:rsidR="00252033" w:rsidRPr="00252033" w:rsidRDefault="00252033" w:rsidP="002520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наименование товаров, работ, услуг в чеке с точки зрения их детализации;</w:t>
            </w:r>
          </w:p>
          <w:p w:rsidR="00252033" w:rsidRPr="00252033" w:rsidRDefault="00252033" w:rsidP="002520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присутствие в чеке реквизитов, указанных в п. 6.1 ст. 4.7 Закона № 54-ФЗ: в каких случаях обязательно, зависит ли обязательность от применяемых форматов ФД.</w:t>
            </w:r>
          </w:p>
          <w:p w:rsidR="00252033" w:rsidRPr="00252033" w:rsidRDefault="00252033" w:rsidP="00252033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Эксперты 1С расскажут о кассовых чеках на удержание из зарплаты в программах 1С.</w:t>
            </w:r>
          </w:p>
          <w:p w:rsidR="00252033" w:rsidRPr="00252033" w:rsidRDefault="00252033" w:rsidP="00252033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Участие бесплатное!</w:t>
            </w:r>
          </w:p>
          <w:p w:rsidR="00252033" w:rsidRPr="00252033" w:rsidRDefault="00252033" w:rsidP="00252033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Регистрируйтесь, количество мест в московском 1С:Лектории ограниченно (см. схему "</w:t>
            </w:r>
            <w:hyperlink r:id="rId5" w:history="1">
              <w:r w:rsidRPr="00252033">
                <w:rPr>
                  <w:rFonts w:ascii="Roboto" w:eastAsia="Times New Roman" w:hAnsi="Roboto" w:cs="Times New Roman"/>
                  <w:color w:val="16489B"/>
                  <w:sz w:val="21"/>
                  <w:lang w:eastAsia="ru-RU"/>
                </w:rPr>
                <w:t>Как добраться</w:t>
              </w:r>
            </w:hyperlink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")! Но </w:t>
            </w:r>
            <w:proofErr w:type="spellStart"/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онлайн-трансляцию</w:t>
            </w:r>
            <w:proofErr w:type="spellEnd"/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в прямом эфире увидят все – от Калининграда до Владивостока.</w:t>
            </w:r>
          </w:p>
        </w:tc>
      </w:tr>
      <w:tr w:rsidR="00252033" w:rsidRPr="00252033" w:rsidTr="0025203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33" w:rsidRPr="00252033" w:rsidRDefault="00252033" w:rsidP="0025203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bookmarkStart w:id="1" w:name="l20190919"/>
            <w:bookmarkEnd w:id="1"/>
            <w:r w:rsidRPr="0025203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19.09.2019</w:t>
            </w: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33" w:rsidRPr="00252033" w:rsidRDefault="00252033" w:rsidP="00252033">
            <w:pPr>
              <w:spacing w:before="300" w:after="150" w:line="240" w:lineRule="auto"/>
              <w:outlineLvl w:val="1"/>
              <w:rPr>
                <w:rFonts w:ascii="FuturaMediumC" w:eastAsia="Times New Roman" w:hAnsi="FuturaMediumC" w:cs="Times New Roman"/>
                <w:color w:val="000000"/>
                <w:sz w:val="38"/>
                <w:szCs w:val="38"/>
                <w:lang w:eastAsia="ru-RU"/>
              </w:rPr>
            </w:pPr>
            <w:r w:rsidRPr="00252033">
              <w:rPr>
                <w:rFonts w:ascii="FuturaMediumC" w:eastAsia="Times New Roman" w:hAnsi="FuturaMediumC" w:cs="Times New Roman"/>
                <w:color w:val="000000"/>
                <w:sz w:val="38"/>
                <w:szCs w:val="38"/>
                <w:lang w:eastAsia="ru-RU"/>
              </w:rPr>
              <w:t>Маркировка. Поддержка в 1С. Практика автоматизации с пользой для бизнеса</w:t>
            </w:r>
          </w:p>
          <w:p w:rsidR="00252033" w:rsidRPr="00252033" w:rsidRDefault="00252033" w:rsidP="00252033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Лекторы – представители ЦРПТ (Центр развития перспективных технологий), эксперты 1С.</w:t>
            </w:r>
          </w:p>
          <w:p w:rsidR="00252033" w:rsidRPr="00252033" w:rsidRDefault="00252033" w:rsidP="00252033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Лекцию могут посетить все желающие после предварительной регистрации.</w:t>
            </w:r>
          </w:p>
          <w:p w:rsidR="00252033" w:rsidRPr="00252033" w:rsidRDefault="00252033" w:rsidP="00252033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Обращаем ваше внимание, что в ходе лекции лекторы ответят на вопросы, заданные заранее </w:t>
            </w: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при регистрации.</w:t>
            </w:r>
          </w:p>
        </w:tc>
      </w:tr>
      <w:tr w:rsidR="00252033" w:rsidRPr="00252033" w:rsidTr="0025203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33" w:rsidRPr="00252033" w:rsidRDefault="00252033" w:rsidP="0025203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bookmarkStart w:id="2" w:name="l20190926"/>
            <w:bookmarkEnd w:id="2"/>
            <w:r w:rsidRPr="0025203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26.09.2019</w:t>
            </w: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33" w:rsidRPr="00252033" w:rsidRDefault="00252033" w:rsidP="00252033">
            <w:pPr>
              <w:spacing w:before="300" w:after="150" w:line="240" w:lineRule="auto"/>
              <w:outlineLvl w:val="1"/>
              <w:rPr>
                <w:rFonts w:ascii="FuturaMediumC" w:eastAsia="Times New Roman" w:hAnsi="FuturaMediumC" w:cs="Times New Roman"/>
                <w:color w:val="000000"/>
                <w:sz w:val="38"/>
                <w:szCs w:val="38"/>
                <w:lang w:eastAsia="ru-RU"/>
              </w:rPr>
            </w:pPr>
            <w:r w:rsidRPr="00252033">
              <w:rPr>
                <w:rFonts w:ascii="FuturaMediumC" w:eastAsia="Times New Roman" w:hAnsi="FuturaMediumC" w:cs="Times New Roman"/>
                <w:color w:val="000000"/>
                <w:sz w:val="38"/>
                <w:szCs w:val="38"/>
                <w:lang w:eastAsia="ru-RU"/>
              </w:rPr>
              <w:t>1С-Отчетность за 9 месяцев 2019 года - на что обратить внимание при составлении</w:t>
            </w:r>
          </w:p>
          <w:p w:rsidR="00252033" w:rsidRPr="00252033" w:rsidRDefault="00252033" w:rsidP="00252033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Лекторы – </w:t>
            </w:r>
            <w:r w:rsidRPr="0025203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lang w:eastAsia="ru-RU"/>
              </w:rPr>
              <w:t>Елена Николаевна Кудинова</w:t>
            </w: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25203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lang w:eastAsia="ru-RU"/>
              </w:rPr>
              <w:t>Елена Николаевна Калинина</w:t>
            </w: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25203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lang w:eastAsia="ru-RU"/>
              </w:rPr>
              <w:t>Галина Владимировна Малышкина</w:t>
            </w: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 эксперты 1С.</w:t>
            </w:r>
          </w:p>
          <w:p w:rsidR="00252033" w:rsidRPr="00252033" w:rsidRDefault="00252033" w:rsidP="00252033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Обращаем ваше внимание, что в ходе лекции лекторы ответят на вопросы, заданные заранее при регистрации.</w:t>
            </w:r>
          </w:p>
        </w:tc>
      </w:tr>
      <w:tr w:rsidR="00252033" w:rsidRPr="00252033" w:rsidTr="0025203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33" w:rsidRPr="00252033" w:rsidRDefault="00252033" w:rsidP="0025203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bookmarkStart w:id="3" w:name="l20191003"/>
            <w:bookmarkEnd w:id="3"/>
            <w:r w:rsidRPr="0025203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03.10.2019</w:t>
            </w: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33" w:rsidRPr="00252033" w:rsidRDefault="00252033" w:rsidP="00252033">
            <w:pPr>
              <w:spacing w:before="300" w:after="150" w:line="240" w:lineRule="auto"/>
              <w:outlineLvl w:val="1"/>
              <w:rPr>
                <w:rFonts w:ascii="FuturaMediumC" w:eastAsia="Times New Roman" w:hAnsi="FuturaMediumC" w:cs="Times New Roman"/>
                <w:color w:val="000000"/>
                <w:sz w:val="38"/>
                <w:szCs w:val="38"/>
                <w:lang w:eastAsia="ru-RU"/>
              </w:rPr>
            </w:pPr>
            <w:r w:rsidRPr="00252033">
              <w:rPr>
                <w:rFonts w:ascii="FuturaMediumC" w:eastAsia="Times New Roman" w:hAnsi="FuturaMediumC" w:cs="Times New Roman"/>
                <w:color w:val="000000"/>
                <w:sz w:val="38"/>
                <w:szCs w:val="38"/>
                <w:lang w:eastAsia="ru-RU"/>
              </w:rPr>
              <w:t xml:space="preserve">НДС: планируемые изменения, практика работы с требованиями, подтверждением ставки 0%, с расчетами в </w:t>
            </w:r>
            <w:proofErr w:type="spellStart"/>
            <w:r w:rsidRPr="00252033">
              <w:rPr>
                <w:rFonts w:ascii="FuturaMediumC" w:eastAsia="Times New Roman" w:hAnsi="FuturaMediumC" w:cs="Times New Roman"/>
                <w:color w:val="000000"/>
                <w:sz w:val="38"/>
                <w:szCs w:val="38"/>
                <w:lang w:eastAsia="ru-RU"/>
              </w:rPr>
              <w:t>у.е</w:t>
            </w:r>
            <w:proofErr w:type="spellEnd"/>
            <w:r w:rsidRPr="00252033">
              <w:rPr>
                <w:rFonts w:ascii="FuturaMediumC" w:eastAsia="Times New Roman" w:hAnsi="FuturaMediumC" w:cs="Times New Roman"/>
                <w:color w:val="000000"/>
                <w:sz w:val="38"/>
                <w:szCs w:val="38"/>
                <w:lang w:eastAsia="ru-RU"/>
              </w:rPr>
              <w:t>. и др. актуальные вопросы</w:t>
            </w:r>
          </w:p>
          <w:p w:rsidR="00252033" w:rsidRPr="00252033" w:rsidRDefault="00252033" w:rsidP="00252033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Лекторы – </w:t>
            </w:r>
            <w:r w:rsidRPr="0025203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lang w:eastAsia="ru-RU"/>
              </w:rPr>
              <w:t xml:space="preserve">Ольга Сергеевна </w:t>
            </w:r>
            <w:proofErr w:type="spellStart"/>
            <w:r w:rsidRPr="0025203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lang w:eastAsia="ru-RU"/>
              </w:rPr>
              <w:t>Думинская</w:t>
            </w:r>
            <w:proofErr w:type="spellEnd"/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советник государственной гражданской службы РФ 2 класса отдела налога на добавленную стоимость Управления налогообложения юридических лиц ФНС России, </w:t>
            </w:r>
            <w:r w:rsidRPr="0025203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lang w:eastAsia="ru-RU"/>
              </w:rPr>
              <w:t>Александр Валерьевич Егоричев</w:t>
            </w: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 начальник Управления камерального контроля ФНС России.</w:t>
            </w:r>
          </w:p>
          <w:p w:rsidR="00252033" w:rsidRPr="00252033" w:rsidRDefault="00252033" w:rsidP="00252033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Обращаем ваше внимание, что в ходе лекции лекторы ответят на вопросы, заданные заранее при регистрации.</w:t>
            </w:r>
          </w:p>
        </w:tc>
      </w:tr>
      <w:tr w:rsidR="00252033" w:rsidRPr="00252033" w:rsidTr="0025203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33" w:rsidRPr="00252033" w:rsidRDefault="00252033" w:rsidP="0025203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bookmarkStart w:id="4" w:name="l20191121"/>
            <w:bookmarkEnd w:id="4"/>
            <w:r w:rsidRPr="0025203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21.11.2019</w:t>
            </w: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33" w:rsidRPr="00252033" w:rsidRDefault="00252033" w:rsidP="00252033">
            <w:pPr>
              <w:spacing w:before="300" w:after="150" w:line="240" w:lineRule="auto"/>
              <w:outlineLvl w:val="1"/>
              <w:rPr>
                <w:rFonts w:ascii="FuturaMediumC" w:eastAsia="Times New Roman" w:hAnsi="FuturaMediumC" w:cs="Times New Roman"/>
                <w:color w:val="000000"/>
                <w:sz w:val="38"/>
                <w:szCs w:val="38"/>
                <w:lang w:eastAsia="ru-RU"/>
              </w:rPr>
            </w:pPr>
            <w:r w:rsidRPr="00252033">
              <w:rPr>
                <w:rFonts w:ascii="FuturaMediumC" w:eastAsia="Times New Roman" w:hAnsi="FuturaMediumC" w:cs="Times New Roman"/>
                <w:color w:val="000000"/>
                <w:sz w:val="38"/>
                <w:szCs w:val="38"/>
                <w:lang w:eastAsia="ru-RU"/>
              </w:rPr>
              <w:t>«1C:Зарплата и управление персоналом 8 КОРП» (ред. 3) - программа для HR</w:t>
            </w:r>
          </w:p>
          <w:p w:rsidR="00252033" w:rsidRPr="00252033" w:rsidRDefault="00252033" w:rsidP="00252033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 ходе лекции вы узнаете, чем программа «1С:Зарплата и управление персоналом 8 КОРП» редакции 3 помогает HR.</w:t>
            </w:r>
          </w:p>
          <w:p w:rsidR="00252033" w:rsidRPr="00252033" w:rsidRDefault="00252033" w:rsidP="00252033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Будут рассмотрены темы:</w:t>
            </w:r>
          </w:p>
          <w:p w:rsidR="00252033" w:rsidRPr="00252033" w:rsidRDefault="00252033" w:rsidP="002520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Подбор кандидатов и адаптация новых сотрудников;</w:t>
            </w:r>
          </w:p>
          <w:p w:rsidR="00252033" w:rsidRPr="00252033" w:rsidRDefault="00252033" w:rsidP="002520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Оценка персонала (360 градусов и проведение электронного интервью);</w:t>
            </w:r>
          </w:p>
          <w:p w:rsidR="00252033" w:rsidRPr="00252033" w:rsidRDefault="00252033" w:rsidP="002520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Обучение сотрудников компании (электронное обучение и организация внешних и внутренних мероприятий по развитию персонала);</w:t>
            </w:r>
          </w:p>
          <w:p w:rsidR="00252033" w:rsidRPr="00252033" w:rsidRDefault="00252033" w:rsidP="002520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Мотивация персонала (KPI, </w:t>
            </w:r>
            <w:proofErr w:type="spellStart"/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грейды</w:t>
            </w:r>
            <w:proofErr w:type="spellEnd"/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 льготы);</w:t>
            </w:r>
          </w:p>
          <w:p w:rsidR="00252033" w:rsidRPr="00252033" w:rsidRDefault="00252033" w:rsidP="002520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Охрана труда (медосмотры, инструктажи, СОУТ, учет несчастных случаев на производстве);</w:t>
            </w:r>
          </w:p>
          <w:p w:rsidR="00252033" w:rsidRPr="00252033" w:rsidRDefault="00252033" w:rsidP="002520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Обязательные аттестации (подтверждение соответствия занимаемой должности, подтверждение квалификации по специальности);</w:t>
            </w:r>
          </w:p>
          <w:p w:rsidR="00252033" w:rsidRPr="00252033" w:rsidRDefault="00252033" w:rsidP="002520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Интеграция «1С:Зарплаты и управления персоналом 8 КОРП» редакции 3 с сервисом </w:t>
            </w:r>
            <w:proofErr w:type="spellStart"/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Smartway</w:t>
            </w:r>
            <w:proofErr w:type="spellEnd"/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и планирование командировок сотрудников;</w:t>
            </w:r>
          </w:p>
          <w:p w:rsidR="00252033" w:rsidRPr="00252033" w:rsidRDefault="00252033" w:rsidP="002520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Добровольное медицинское страхование сотрудников и членов их семей;</w:t>
            </w:r>
          </w:p>
          <w:p w:rsidR="00252033" w:rsidRPr="00252033" w:rsidRDefault="00252033" w:rsidP="002520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А также синхронизация с календарями, уведомление сотрудников, ответственные лица - подписанты кадровых приказов, руководители структурных подразделений.</w:t>
            </w:r>
          </w:p>
          <w:p w:rsidR="00252033" w:rsidRPr="00252033" w:rsidRDefault="00252033" w:rsidP="00252033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Лекторы – </w:t>
            </w:r>
            <w:r w:rsidRPr="0025203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lang w:eastAsia="ru-RU"/>
              </w:rPr>
              <w:t xml:space="preserve">Елена </w:t>
            </w:r>
            <w:proofErr w:type="spellStart"/>
            <w:r w:rsidRPr="0025203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lang w:eastAsia="ru-RU"/>
              </w:rPr>
              <w:t>Вешнякова</w:t>
            </w:r>
            <w:proofErr w:type="spellEnd"/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25203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lang w:eastAsia="ru-RU"/>
              </w:rPr>
              <w:t>Зоя Малыгина</w:t>
            </w: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 эксперты 1С.</w:t>
            </w:r>
          </w:p>
          <w:p w:rsidR="00252033" w:rsidRPr="00252033" w:rsidRDefault="00252033" w:rsidP="00252033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Обращаем Ваше внимание, что в ходе лекции лекторы ответят на вопросы, заданные заранее при регистрации.</w:t>
            </w:r>
          </w:p>
          <w:p w:rsidR="00252033" w:rsidRPr="00252033" w:rsidRDefault="00252033" w:rsidP="00252033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Лекцию могут посетить все желающие после предварительной регистрации. Участие бесплатное, может быть очным и удаленным.</w:t>
            </w:r>
          </w:p>
          <w:p w:rsidR="00252033" w:rsidRPr="00252033" w:rsidRDefault="00252033" w:rsidP="00252033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Вы можете принять участие </w:t>
            </w:r>
            <w:proofErr w:type="spellStart"/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очно</w:t>
            </w:r>
            <w:proofErr w:type="spellEnd"/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по адресу: Москва, ул. </w:t>
            </w:r>
            <w:proofErr w:type="spellStart"/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Селезневская</w:t>
            </w:r>
            <w:proofErr w:type="spellEnd"/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д. 34 (20 м от ст. м. Достоевская, 800 м от ст. м. </w:t>
            </w:r>
            <w:proofErr w:type="spellStart"/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Новослободская</w:t>
            </w:r>
            <w:proofErr w:type="spellEnd"/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). В этом случае у вас будет возможность пообщаться со спикерами, задать вопросы. Вход по приглашениям, пожалуйста, распечатайте после регистрации. Зарегистрироваться можно за месяц до начала мероприятия.</w:t>
            </w:r>
          </w:p>
          <w:p w:rsidR="00252033" w:rsidRPr="00252033" w:rsidRDefault="00252033" w:rsidP="00252033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Участие может быть удаленным. Для этого 21.11.2019 в 10 часов вам надо пройти по ссылке на сайте </w:t>
            </w:r>
            <w:hyperlink r:id="rId6" w:history="1">
              <w:r w:rsidRPr="00252033">
                <w:rPr>
                  <w:rFonts w:ascii="Roboto" w:eastAsia="Times New Roman" w:hAnsi="Roboto" w:cs="Times New Roman"/>
                  <w:color w:val="16489B"/>
                  <w:sz w:val="21"/>
                  <w:lang w:eastAsia="ru-RU"/>
                </w:rPr>
                <w:t>https://www.youtube.com/watch?v=r4mAf40tYXY</w:t>
              </w:r>
            </w:hyperlink>
            <w:r w:rsidRPr="0025203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324DEE" w:rsidRDefault="00324DEE">
      <w:bookmarkStart w:id="5" w:name="records"/>
      <w:bookmarkEnd w:id="5"/>
    </w:p>
    <w:sectPr w:rsidR="00324DEE" w:rsidSect="0032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Medium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E03"/>
    <w:multiLevelType w:val="multilevel"/>
    <w:tmpl w:val="39D6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26B29"/>
    <w:multiLevelType w:val="multilevel"/>
    <w:tmpl w:val="C668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2033"/>
    <w:rsid w:val="00252033"/>
    <w:rsid w:val="0032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EE"/>
  </w:style>
  <w:style w:type="paragraph" w:styleId="2">
    <w:name w:val="heading 2"/>
    <w:basedOn w:val="a"/>
    <w:link w:val="20"/>
    <w:uiPriority w:val="9"/>
    <w:qFormat/>
    <w:rsid w:val="00252033"/>
    <w:pPr>
      <w:spacing w:before="300" w:after="150" w:line="240" w:lineRule="auto"/>
      <w:outlineLvl w:val="1"/>
    </w:pPr>
    <w:rPr>
      <w:rFonts w:ascii="FuturaMediumC" w:eastAsia="Times New Roman" w:hAnsi="FuturaMediumC" w:cs="Times New Roman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033"/>
    <w:rPr>
      <w:rFonts w:ascii="FuturaMediumC" w:eastAsia="Times New Roman" w:hAnsi="FuturaMediumC" w:cs="Times New Roman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252033"/>
    <w:rPr>
      <w:strike w:val="0"/>
      <w:dstrike w:val="0"/>
      <w:color w:val="16489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252033"/>
    <w:rPr>
      <w:b/>
      <w:bCs/>
    </w:rPr>
  </w:style>
  <w:style w:type="paragraph" w:styleId="a5">
    <w:name w:val="Normal (Web)"/>
    <w:basedOn w:val="a"/>
    <w:uiPriority w:val="99"/>
    <w:unhideWhenUsed/>
    <w:rsid w:val="0025203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4mAf40tYXY" TargetMode="External"/><Relationship Id="rId5" Type="http://schemas.openxmlformats.org/officeDocument/2006/relationships/hyperlink" Target="https://its.1c.ru/lector/event/m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2019-08-06T07:44:00Z</dcterms:created>
  <dcterms:modified xsi:type="dcterms:W3CDTF">2019-08-06T07:45:00Z</dcterms:modified>
</cp:coreProperties>
</file>